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[Vor- und Nachname]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[Straße und Hausnummer]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[PLZ Ort]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[Name der Krankenkasse]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[Straße Hausnummer]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[PLZ Ort]</w:t>
        <w:tab/>
        <w:tab/>
        <w:tab/>
        <w:tab/>
        <w:tab/>
        <w:tab/>
        <w:tab/>
        <w:tab/>
        <w:t xml:space="preserve">Ort, Datum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Widerspruch gegen Ihren Bescheid vom [Datum], Aktenzeichen/Kassenzeichen [ … 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hiermit lege ich gemäß § 84 Sozialgerichtsgesetz (SGG) form- und fristgerecht Widerspruch gegen den oben genannten Bescheid ein, mit dem Sie die Kostenübernahme für [konkrete Leistung/Behandlung], beantragt am [Datum Antrag], abgelehnt haben.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Medizinische und rechtliche Begründung </w:t>
      </w:r>
      <w:r w:rsidDel="00000000" w:rsidR="00000000" w:rsidRPr="00000000">
        <w:rPr>
          <w:rtl w:val="0"/>
        </w:rPr>
        <w:t xml:space="preserve">[Unzutreffendes streichen]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Medizinische Notwendigkeit: Laut beigefügtem ärztlichen Befund von Dr. [Name] ist die beantragte Maßnahme unerlässlich, um [kurze Begründung].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Richtlinien und Recht: Die beantragte Leistung ist von den gemeinsamen Bundesausschuss-Richtlinien gedeckt bzw. ergibt sich aus § 27 Abs. 1 SGB V (ausreichende, zweckmäßige und wirtschaftliche Versorgung).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Gutachten des Medizinischen Dienstes (MD): Sollte Ihre Entscheidung auf einem MD-Gutachten beruhen, mache ich von meinem Akteneinsichtsrecht nach § 25 Abs. 1 SGB X Gebrauch und bitte um Übermittlung des vollständigen Gutachtens.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Ich beantrage, den Bescheid vom [Datum] aufzuheben und meinen ursprünglichen Antrag vom [Datum] bewilligend neu zu bescheiden. Des Weiteren beantrage ich, mir das Prüf-/MD-Gutachten sowie alle entscheidungsrelevanten Unterlagen in Kopie zu übersenden. Bitte bestätigen Sie mir den Eingang dieses Widerspruchs schriftlich.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Für Rückfragen stehe ich selbstverständlich zur Verfügung.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Unterschrift</w:t>
      </w:r>
      <w:r w:rsidDel="00000000" w:rsidR="00000000" w:rsidRPr="00000000">
        <w:rPr>
          <w:rtl w:val="0"/>
        </w:rPr>
        <w:t xml:space="preserve">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ol1s5dnKv9vJ7QUEvBqhjYAdg==">CgMxLjA4AHIhMW1JZVBvTEZGVU84Rmh2UGlaQ2YxdFgtQ2RaTDdCWFIx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